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B7ACA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/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CESI黑体-GB2312" w:hAnsi="CESI黑体-GB2312" w:eastAsia="CESI黑体-GB2312" w:cs="CESI黑体-GB2312"/>
          <w:b w:val="0"/>
          <w:bCs w:val="0"/>
          <w:sz w:val="32"/>
          <w:szCs w:val="32"/>
        </w:rPr>
        <w:t>附件</w:t>
      </w: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val="en-US" w:eastAsia="zh-CN"/>
        </w:rPr>
        <w:t>4</w:t>
      </w:r>
    </w:p>
    <w:p w14:paraId="13CAEE2E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/>
        <w:rPr>
          <w:rFonts w:hint="default" w:ascii="Times New Roman" w:hAnsi="Times New Roman" w:eastAsia="黑体" w:cs="Times New Roman"/>
          <w:sz w:val="32"/>
          <w:szCs w:val="32"/>
        </w:rPr>
      </w:pPr>
    </w:p>
    <w:p w14:paraId="54D26361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jc w:val="center"/>
        <w:rPr>
          <w:rFonts w:hint="default"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sz w:val="40"/>
          <w:szCs w:val="40"/>
        </w:rPr>
        <w:t>关于    同志申报      职务任职资格的</w:t>
      </w:r>
    </w:p>
    <w:p w14:paraId="733E36C4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jc w:val="center"/>
        <w:rPr>
          <w:rFonts w:hint="default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default" w:ascii="方正小标宋简体" w:hAnsi="方正小标宋简体" w:eastAsia="方正小标宋简体" w:cs="方正小标宋简体"/>
          <w:sz w:val="40"/>
          <w:szCs w:val="40"/>
        </w:rPr>
        <w:t>公示（格式）</w:t>
      </w:r>
    </w:p>
    <w:bookmarkEnd w:id="0"/>
    <w:p w14:paraId="3970ED32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firstLine="2880" w:firstLineChars="9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（单位公示用）</w:t>
      </w:r>
    </w:p>
    <w:p w14:paraId="12A5157E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firstLine="643" w:firstLineChars="200"/>
        <w:rPr>
          <w:rFonts w:hint="default" w:ascii="Times New Roman" w:hAnsi="Times New Roman" w:eastAsia="楷体_GB2312" w:cs="Times New Roman"/>
          <w:b/>
          <w:sz w:val="32"/>
          <w:szCs w:val="32"/>
        </w:rPr>
      </w:pPr>
    </w:p>
    <w:p w14:paraId="67A743EE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firstLine="643" w:firstLineChars="200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1.申报人基本情况：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姓名、性别、出生年月、学历、所学专业、工作经历、现从事专业技术工作、何时任现专业技术职务、水平能力测试等合格证书、年度考核情况等。 </w:t>
      </w:r>
    </w:p>
    <w:p w14:paraId="2D3F124E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firstLine="643" w:firstLineChars="200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2.申报人任现职以来业绩贡献情况：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思想政治表现及职业道德、从事的主要专业技术工作、获奖情况、专利证书、论文、著作、经济和社会效益等。</w:t>
      </w:r>
    </w:p>
    <w:p w14:paraId="105BBE37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现该同志拟申报             ，公示时间为   年  月</w:t>
      </w:r>
    </w:p>
    <w:p w14:paraId="488272E0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日至  月  日。公示期间，如对公示对象有异议的，请以来电、来访等方式反映。反映情况要实事求是，客观公正，以便调查核实。</w:t>
      </w:r>
    </w:p>
    <w:p w14:paraId="294EFA57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监督电话：</w:t>
      </w:r>
    </w:p>
    <w:p w14:paraId="31C18CD8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firstLine="960" w:firstLineChars="3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0715-        （行业主管部门人事职改办电话）</w:t>
      </w:r>
    </w:p>
    <w:p w14:paraId="5B7A1DF6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firstLine="960" w:firstLineChars="3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0715-        （县市区职改办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或市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职改办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电话）</w:t>
      </w:r>
    </w:p>
    <w:p w14:paraId="107FE2FA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firstLine="3840" w:firstLineChars="1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7FB6D67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firstLine="3840" w:firstLineChars="1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单位（公章）：</w:t>
      </w:r>
    </w:p>
    <w:p w14:paraId="51F6A271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firstLine="5120" w:firstLineChars="16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   月   日</w:t>
      </w:r>
    </w:p>
    <w:p w14:paraId="4EA2E1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38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2025-09-04T07:13:45Z</dcterms:created>
  <dc:creator>Administrator.USER-20250617XA</dc:creator>
  <cp:lastModifiedBy>木妥</cp:lastModifiedBy>
  <dcterms:modified xsi:type="dcterms:W3CDTF">2025-09-04T07:13:57Z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eyJoZGlkIjoiNWEwZTM1ZmNmYmVmNWU0YTI5MjM5NTMyZDllOTI4NzgiLCJ1c2VySWQiOiI3OTAxODQ3MDgifQ==</vt:lpwstr>
  </property>
  <property fmtid="{D5CDD505-2E9C-101B-9397-08002B2CF9AE}" pid="4" name="ICV">
    <vt:lpwstr>BA921EEB37064C0781D08C6C2CCDDB9E_12</vt:lpwstr>
  </property>
</Properties>
</file>