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79" w:lineRule="exact"/>
        <w:jc w:val="center"/>
        <w:textAlignment w:val="auto"/>
        <w:rPr>
          <w:rFonts w:hint="eastAsia" w:ascii="Times New Roman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Times New Roman" w:eastAsia="方正小标宋简体" w:cs="方正小标宋简体"/>
          <w:color w:val="000000"/>
          <w:kern w:val="0"/>
          <w:sz w:val="44"/>
          <w:szCs w:val="44"/>
        </w:rPr>
        <w:t>学员训前纪律教育情况报告单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1470"/>
        <w:gridCol w:w="1717"/>
        <w:gridCol w:w="3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  <w:t>学员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lang w:eastAsia="en-US"/>
              </w:rPr>
              <w:t>姓名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79" w:lineRule="exact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79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3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79" w:lineRule="exact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lang w:eastAsia="en-US"/>
              </w:rPr>
              <w:t>参训班次名称</w:t>
            </w:r>
          </w:p>
        </w:tc>
        <w:tc>
          <w:tcPr>
            <w:tcW w:w="6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79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  <w:t>谈 话 人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79" w:lineRule="exact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3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79" w:lineRule="exact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  <w:t>谈话时间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79" w:lineRule="exact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  <w:t>谈话地点</w:t>
            </w:r>
          </w:p>
        </w:tc>
        <w:tc>
          <w:tcPr>
            <w:tcW w:w="3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79" w:lineRule="exact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0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  <w:t>谈话要点</w:t>
            </w:r>
          </w:p>
        </w:tc>
        <w:tc>
          <w:tcPr>
            <w:tcW w:w="6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79" w:lineRule="exact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</w:rPr>
              <w:t>谈话人签字</w:t>
            </w:r>
          </w:p>
        </w:tc>
        <w:tc>
          <w:tcPr>
            <w:tcW w:w="6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ind w:firstLine="1400" w:firstLineChars="500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  <w:t>谈 话 人：</w:t>
            </w:r>
          </w:p>
          <w:p>
            <w:pPr>
              <w:ind w:firstLine="1400" w:firstLineChars="500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</w:p>
          <w:p>
            <w:pPr>
              <w:ind w:firstLine="2520" w:firstLineChars="900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360" w:lineRule="exact"/>
        <w:rPr>
          <w:rFonts w:ascii="Times New Roman" w:eastAsia="楷体_GB2312" w:cs="Times New Roman"/>
          <w:sz w:val="24"/>
          <w:szCs w:val="24"/>
        </w:rPr>
      </w:pPr>
      <w:r>
        <w:rPr>
          <w:rFonts w:ascii="Times New Roman" w:eastAsia="楷体_GB2312" w:cs="Times New Roman"/>
          <w:color w:val="000000"/>
          <w:sz w:val="24"/>
          <w:szCs w:val="24"/>
        </w:rPr>
        <w:t>备注：</w:t>
      </w:r>
      <w:r>
        <w:rPr>
          <w:rFonts w:hint="eastAsia" w:ascii="楷体_GB2312" w:hAnsi="楷体_GB2312" w:eastAsia="楷体_GB2312" w:cs="楷体_GB2312"/>
          <w:color w:val="000000"/>
          <w:sz w:val="24"/>
          <w:szCs w:val="24"/>
        </w:rPr>
        <w:t>参训的各县（市、区）县处级领导干部、三级调研员、四级调研员由所在县（市、区）党委主要负责同志谈话教育，其他干部由各县（市</w:t>
      </w:r>
      <w:r>
        <w:rPr>
          <w:rFonts w:hint="eastAsia" w:ascii="楷体_GB2312" w:hAnsi="楷体_GB2312" w:eastAsia="楷体_GB2312" w:cs="楷体_GB2312"/>
          <w:color w:val="000000"/>
          <w:sz w:val="24"/>
          <w:szCs w:val="24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000000"/>
          <w:sz w:val="24"/>
          <w:szCs w:val="24"/>
        </w:rPr>
        <w:t>区）党委组织部主要负责同志谈话教育；参训的市直单位的县处级领导干部、一级调研员、二级调研员、三级调研员、四级调研员由所在单位党委（党组）主要负责同志谈话教育，其他干部由所在单位分管组织人事工作的负责同志谈话教育。</w:t>
      </w:r>
    </w:p>
    <w:p>
      <w:pPr>
        <w:spacing w:line="20" w:lineRule="exact"/>
        <w:rPr>
          <w:rFonts w:hint="eastAsia" w:hAnsi="仿宋_GB2312"/>
          <w:color w:val="000000"/>
          <w:sz w:val="28"/>
          <w:szCs w:val="28"/>
        </w:rPr>
      </w:pPr>
    </w:p>
    <w:p/>
    <w:sectPr>
      <w:pgSz w:w="11906" w:h="16838"/>
      <w:pgMar w:top="1440" w:right="1800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7F5A76"/>
    <w:rsid w:val="30DFF0F3"/>
    <w:rsid w:val="BE7F5A76"/>
    <w:rsid w:val="EDFFBE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2025-03-01T08:57:00Z</dcterms:created>
  <dc:creator>lang123</dc:creator>
  <cp:lastModifiedBy>guest</cp:lastModifiedBy>
  <dcterms:modified xsi:type="dcterms:W3CDTF">2026-09-02T16:11:27Z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580721FC9905F4FB857AC167D699ED91</vt:lpwstr>
  </property>
</Properties>
</file>